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97"/>
        <w:gridCol w:w="9638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Pr="0017119A" w:rsidRDefault="00214E74" w:rsidP="003D2300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eastAsia="ko-KR"/>
              </w:rPr>
            </w:pPr>
            <w:r w:rsidRPr="0017119A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214E74" w:rsidRDefault="00214E74" w:rsidP="003D2300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17119A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  <w:lang w:eastAsia="ko-KR"/>
              </w:rPr>
              <w:t>E</w:t>
            </w:r>
            <w:r w:rsidR="003D2300" w:rsidRPr="0017119A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  <w:lang w:eastAsia="ko-KR"/>
              </w:rPr>
              <w:t>-</w:t>
            </w:r>
            <w:r w:rsidRPr="0017119A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17119A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Document Checklist</w:t>
            </w:r>
            <w:r w:rsidR="00B41F5F" w:rsidRPr="0017119A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  <w:lang w:eastAsia="ko-KR"/>
              </w:rPr>
              <w:t xml:space="preserve"> -</w:t>
            </w:r>
            <w:r w:rsidRPr="0017119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eastAsia="ko-KR"/>
              </w:rPr>
              <w:t xml:space="preserve"> USA</w:t>
            </w:r>
          </w:p>
        </w:tc>
      </w:tr>
      <w:tr w:rsidR="00214E74" w:rsidTr="00B9330E">
        <w:trPr>
          <w:cantSplit/>
          <w:trHeight w:val="401"/>
        </w:trPr>
        <w:tc>
          <w:tcPr>
            <w:tcW w:w="897" w:type="dxa"/>
            <w:shd w:val="clear" w:color="auto" w:fill="92D050"/>
          </w:tcPr>
          <w:p w:rsidR="00214E74" w:rsidRPr="0017119A" w:rsidRDefault="00214E74" w:rsidP="00D56A58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17119A">
              <w:rPr>
                <w:rFonts w:ascii="Arial Unicode MS" w:eastAsia="Arial Unicode MS" w:hAnsi="Arial Unicode MS" w:cs="Arial Unicode MS" w:hint="eastAsia"/>
                <w:lang w:eastAsia="ko-KR"/>
              </w:rPr>
              <w:t>Check</w:t>
            </w:r>
          </w:p>
        </w:tc>
        <w:tc>
          <w:tcPr>
            <w:tcW w:w="9638" w:type="dxa"/>
            <w:shd w:val="clear" w:color="auto" w:fill="92D050"/>
          </w:tcPr>
          <w:p w:rsidR="00214E74" w:rsidRPr="0017119A" w:rsidRDefault="00214E74" w:rsidP="00D56A58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17119A">
              <w:rPr>
                <w:rFonts w:ascii="Arial Unicode MS" w:eastAsia="Arial Unicode MS" w:hAnsi="Arial Unicode MS" w:cs="Arial Unicode MS" w:hint="eastAsia"/>
                <w:lang w:eastAsia="ko-KR"/>
              </w:rPr>
              <w:t>list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Default="00B9330E" w:rsidP="00B9330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2 copies of ink-signed EPIK application form (#17) </w:t>
            </w:r>
          </w:p>
          <w:p w:rsidR="00B9330E" w:rsidRDefault="00B9330E" w:rsidP="00B9330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B9330E" w:rsidRDefault="00B9330E" w:rsidP="00B9330E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 </w:t>
            </w:r>
          </w:p>
        </w:tc>
      </w:tr>
      <w:tr w:rsidR="00B9330E" w:rsidTr="00B9330E">
        <w:trPr>
          <w:trHeight w:val="791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Default="00B9330E" w:rsidP="00B9330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B9330E" w:rsidRPr="003D2300" w:rsidRDefault="00B9330E" w:rsidP="00B9330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B9330E" w:rsidRDefault="00B9330E" w:rsidP="00B9330E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B9330E" w:rsidRDefault="00B9330E" w:rsidP="00B9330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B9330E" w:rsidRPr="003D2300" w:rsidRDefault="00B9330E" w:rsidP="00B9330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Default="00B9330E" w:rsidP="00B9330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B9330E" w:rsidRDefault="00B9330E" w:rsidP="00B9330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B9330E" w:rsidRDefault="00B9330E" w:rsidP="00B9330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B9330E" w:rsidRPr="003D2300" w:rsidRDefault="00B9330E" w:rsidP="00B9330E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7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B9330E" w:rsidTr="00B9330E">
        <w:trPr>
          <w:trHeight w:val="791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Default="00B9330E" w:rsidP="00B9330E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</w:rPr>
              <w:t xml:space="preserve">A 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FBI </w:t>
            </w:r>
            <w:r w:rsidRPr="0017119A">
              <w:rPr>
                <w:rFonts w:ascii="Arial" w:hAnsi="Arial" w:cs="Arial"/>
                <w:b/>
                <w:color w:val="FF0000"/>
              </w:rPr>
              <w:t>Background Check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, with apostilled</w:t>
            </w:r>
          </w:p>
          <w:p w:rsidR="00B9330E" w:rsidRPr="0017119A" w:rsidRDefault="00B9330E" w:rsidP="00B9330E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B9330E" w:rsidRPr="0017119A" w:rsidRDefault="00B9330E" w:rsidP="00B9330E">
            <w:pPr>
              <w:ind w:firstLineChars="350" w:firstLine="840"/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You need to make sure your FBI check is clean- meaning no arrests. 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(Apostille has to be from the Dept. of State with the yellow piece of paper / </w:t>
            </w:r>
            <w:r w:rsidRPr="0017119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state level of Apostille is not acceptable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b/>
                <w:lang w:eastAsia="ko-KR"/>
              </w:rPr>
              <w:t xml:space="preserve">Criminal Background Check must be issued </w:t>
            </w:r>
            <w:r w:rsidRPr="00B9330E">
              <w:rPr>
                <w:rFonts w:ascii="Arial" w:hAnsi="Arial" w:cs="Arial"/>
                <w:b/>
                <w:color w:val="FF0000"/>
                <w:highlight w:val="yellow"/>
                <w:u w:val="single"/>
                <w:lang w:eastAsia="ko-KR"/>
              </w:rPr>
              <w:t>within 6 months</w:t>
            </w:r>
            <w:r w:rsidRPr="00B9330E">
              <w:rPr>
                <w:rFonts w:ascii="Arial" w:hAnsi="Arial" w:cs="Arial"/>
                <w:b/>
                <w:color w:val="FF0000"/>
                <w:lang w:eastAsia="ko-KR"/>
              </w:rPr>
              <w:t xml:space="preserve"> </w:t>
            </w:r>
            <w:r w:rsidRPr="0017119A">
              <w:rPr>
                <w:rFonts w:ascii="Arial" w:hAnsi="Arial" w:cs="Arial"/>
                <w:b/>
                <w:lang w:eastAsia="ko-KR"/>
              </w:rPr>
              <w:t>from your starting date</w:t>
            </w:r>
          </w:p>
          <w:p w:rsidR="00B9330E" w:rsidRPr="0017119A" w:rsidRDefault="00B9330E" w:rsidP="00B9330E">
            <w:pPr>
              <w:rPr>
                <w:rFonts w:ascii="Arial" w:hAnsi="Arial" w:cs="Arial"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*please use the FBI </w:t>
            </w:r>
            <w:proofErr w:type="spellStart"/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channeler</w:t>
            </w:r>
            <w:proofErr w:type="spellEnd"/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 service and the US legalization service. 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*After you receive the FBI check from the </w:t>
            </w:r>
            <w:proofErr w:type="spellStart"/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channeller</w:t>
            </w:r>
            <w:proofErr w:type="spellEnd"/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, it is recommended to use an express courier service to get it apostilled.</w:t>
            </w:r>
          </w:p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*</w:t>
            </w:r>
            <w:r w:rsidRPr="0017119A">
              <w:rPr>
                <w:rFonts w:ascii="Arial" w:hAnsi="Arial" w:cs="Arial"/>
              </w:rPr>
              <w:t xml:space="preserve">FBI </w:t>
            </w:r>
            <w:proofErr w:type="spellStart"/>
            <w:r w:rsidRPr="0017119A">
              <w:rPr>
                <w:rFonts w:ascii="Arial" w:hAnsi="Arial" w:cs="Arial"/>
              </w:rPr>
              <w:t>Channeler</w:t>
            </w:r>
            <w:proofErr w:type="spellEnd"/>
          </w:p>
          <w:p w:rsidR="00B9330E" w:rsidRDefault="00B9330E" w:rsidP="00B9330E">
            <w:pPr>
              <w:rPr>
                <w:rStyle w:val="a4"/>
                <w:rFonts w:ascii="Arial" w:eastAsia="굴림" w:hAnsi="Arial" w:cs="Arial"/>
                <w:lang w:eastAsia="ko-KR"/>
              </w:rPr>
            </w:pPr>
            <w:r w:rsidRPr="0017119A">
              <w:rPr>
                <w:rFonts w:ascii="Arial" w:eastAsia="굴림" w:hAnsi="Arial" w:cs="Arial"/>
                <w:color w:val="444444"/>
              </w:rPr>
              <w:t xml:space="preserve">National Background Check - (800) 441-1661  </w:t>
            </w:r>
            <w:hyperlink r:id="rId8" w:history="1">
              <w:r w:rsidRPr="0017119A">
                <w:rPr>
                  <w:rStyle w:val="a4"/>
                  <w:rFonts w:ascii="Arial" w:eastAsia="굴림" w:hAnsi="Arial" w:cs="Arial"/>
                </w:rPr>
                <w:t>http://www.nationalbackgroundcheck.com/</w:t>
              </w:r>
            </w:hyperlink>
          </w:p>
          <w:p w:rsidR="00B9330E" w:rsidRPr="00E74D77" w:rsidRDefault="00B9330E" w:rsidP="00B9330E">
            <w:pPr>
              <w:rPr>
                <w:rFonts w:ascii="Arial" w:eastAsia="굴림" w:hAnsi="Arial" w:cs="Arial"/>
                <w:color w:val="444444"/>
                <w:lang w:eastAsia="ko-KR"/>
              </w:rPr>
            </w:pP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*Website for courier service. </w:t>
            </w:r>
            <w:hyperlink r:id="rId9" w:history="1">
              <w:r w:rsidRPr="0017119A">
                <w:rPr>
                  <w:rStyle w:val="a4"/>
                  <w:rFonts w:ascii="Arial" w:hAnsi="Arial" w:cs="Arial"/>
                  <w:sz w:val="22"/>
                  <w:szCs w:val="22"/>
                  <w:lang w:eastAsia="ko-KR"/>
                </w:rPr>
                <w:t>https://www.uslegalization.com/</w:t>
              </w:r>
            </w:hyperlink>
            <w:r w:rsidRPr="0017119A">
              <w:rPr>
                <w:rStyle w:val="a4"/>
                <w:rFonts w:ascii="Arial" w:hAnsi="Arial" w:cs="Arial"/>
              </w:rPr>
              <w:t xml:space="preserve"> 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(less than 2 weeks processing time)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You can check the status of your FBI check after 4 weeks by calling </w:t>
            </w:r>
            <w:r w:rsidRPr="0017119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(202) 324-3000.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</w:rPr>
              <w:t xml:space="preserve">A 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Photocopy of Bachelor’s degree diploma, notarized and apostilled</w:t>
            </w:r>
          </w:p>
          <w:p w:rsidR="00B9330E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*Please note a </w:t>
            </w:r>
            <w:r w:rsidRPr="0017119A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photocopy of your diploma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(not the original diploma) requires a notarization and Apostille.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*Apostille for your diploma can be obtained only from Secretary of State. (</w:t>
            </w:r>
            <w:r w:rsidRPr="0017119A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State level of apostille is fine</w:t>
            </w:r>
            <w:r w:rsidRPr="0017119A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)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*If you haven’t received Bachelor’s diploma, you may submit a ‘letter of expected graduation’ which is including course completion date and diploma confer date.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*If your diploma is written in another language besides English, it will need to be translated, or attach a letter of graduation with notarized and apostilled.</w:t>
            </w:r>
          </w:p>
        </w:tc>
      </w:tr>
      <w:tr w:rsidR="00B9330E" w:rsidTr="00B9330E">
        <w:trPr>
          <w:trHeight w:val="791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3</w:t>
            </w:r>
            <w:r w:rsidRPr="0017119A">
              <w:rPr>
                <w:rFonts w:ascii="Arial" w:hAnsi="Arial" w:cs="Arial"/>
                <w:b/>
                <w:color w:val="FF0000"/>
              </w:rPr>
              <w:t xml:space="preserve"> separately sealed un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iversity</w:t>
            </w:r>
            <w:r w:rsidRPr="0017119A">
              <w:rPr>
                <w:rFonts w:ascii="Arial" w:hAnsi="Arial" w:cs="Arial"/>
                <w:b/>
                <w:color w:val="FF0000"/>
              </w:rPr>
              <w:t xml:space="preserve"> transcript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s</w:t>
            </w:r>
          </w:p>
          <w:p w:rsidR="00B9330E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* These </w:t>
            </w:r>
            <w:r w:rsidRPr="0017119A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do not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B9330E" w:rsidRPr="0017119A" w:rsidRDefault="00B9330E" w:rsidP="00B9330E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Do not open them upon receiving! </w:t>
            </w:r>
          </w:p>
          <w:p w:rsidR="00B9330E" w:rsidRPr="0017119A" w:rsidRDefault="00B9330E" w:rsidP="00B9330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* </w:t>
            </w:r>
            <w:r w:rsidRPr="0017119A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Please send only 2 transcripts</w:t>
            </w: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to our office and you will keep the other with you for your Visa Interview at the Korean Embassy/Consulate.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Default="00B9330E" w:rsidP="00B9330E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B9330E" w:rsidRDefault="00B9330E" w:rsidP="00B9330E">
            <w:pPr>
              <w:rPr>
                <w:rFonts w:ascii="Tahoma" w:hAnsi="Tahoma" w:cs="Tahoma"/>
                <w:lang w:eastAsia="ko-KR"/>
              </w:rPr>
            </w:pPr>
          </w:p>
          <w:p w:rsidR="00B9330E" w:rsidRDefault="00B9330E" w:rsidP="00B9330E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date of issue, position of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lastRenderedPageBreak/>
              <w:t>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info)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Pr="004615C9" w:rsidRDefault="00B9330E" w:rsidP="00B9330E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A copy of your TEFL/TESOL/CELTA certificate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If you hold the in-class TESOL /TEFL and your certificate does not state that you have your in-Class then you should have to proof with a letter getting from your institute.</w:t>
            </w:r>
          </w:p>
        </w:tc>
      </w:tr>
      <w:tr w:rsidR="00B9330E" w:rsidTr="00B9330E">
        <w:trPr>
          <w:trHeight w:val="791"/>
        </w:trPr>
        <w:tc>
          <w:tcPr>
            <w:tcW w:w="897" w:type="dxa"/>
          </w:tcPr>
          <w:p w:rsidR="00B9330E" w:rsidRDefault="00B9330E" w:rsidP="00B9330E">
            <w:pPr>
              <w:rPr>
                <w:lang w:eastAsia="ko-KR"/>
              </w:rPr>
            </w:pPr>
          </w:p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</w:rPr>
              <w:t xml:space="preserve">A 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Photocopy of Master’s degree diploma, notarized and apostilled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sz w:val="22"/>
                <w:szCs w:val="22"/>
                <w:lang w:eastAsia="ko-KR"/>
              </w:rPr>
              <w:t>*If you have both a BA degree and a MA degree, you must get them notarized and apostilled separately. Do not get them done together.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/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3</w:t>
            </w:r>
            <w:r w:rsidRPr="0017119A">
              <w:rPr>
                <w:rFonts w:ascii="Arial" w:hAnsi="Arial" w:cs="Arial"/>
                <w:b/>
                <w:color w:val="FF0000"/>
              </w:rPr>
              <w:t xml:space="preserve"> separately sealed 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Master’s degree</w:t>
            </w:r>
            <w:r w:rsidRPr="0017119A">
              <w:rPr>
                <w:rFonts w:ascii="Arial" w:hAnsi="Arial" w:cs="Arial"/>
                <w:b/>
                <w:color w:val="FF0000"/>
              </w:rPr>
              <w:t xml:space="preserve"> transcript</w:t>
            </w: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s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</w:tc>
      </w:tr>
      <w:tr w:rsidR="00B9330E" w:rsidTr="00B9330E">
        <w:trPr>
          <w:trHeight w:val="791"/>
        </w:trPr>
        <w:tc>
          <w:tcPr>
            <w:tcW w:w="897" w:type="dxa"/>
          </w:tcPr>
          <w:p w:rsidR="00B9330E" w:rsidRDefault="00B9330E" w:rsidP="00B9330E"/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A proof of full-time teaching experience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/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A copy of teacher’s license or certificate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</w:tc>
      </w:tr>
      <w:tr w:rsidR="00B9330E" w:rsidTr="00B9330E">
        <w:trPr>
          <w:trHeight w:val="749"/>
        </w:trPr>
        <w:tc>
          <w:tcPr>
            <w:tcW w:w="897" w:type="dxa"/>
          </w:tcPr>
          <w:p w:rsidR="00B9330E" w:rsidRDefault="00B9330E" w:rsidP="00B9330E"/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Seoul Attachment Form/ SOME Addendum/ SOME Contract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  <w:p w:rsidR="00B9330E" w:rsidRPr="0017119A" w:rsidRDefault="00B9330E" w:rsidP="00B9330E">
            <w:pPr>
              <w:ind w:firstLineChars="150" w:firstLine="360"/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B9330E" w:rsidTr="00B9330E">
        <w:trPr>
          <w:trHeight w:val="446"/>
        </w:trPr>
        <w:tc>
          <w:tcPr>
            <w:tcW w:w="897" w:type="dxa"/>
          </w:tcPr>
          <w:p w:rsidR="00B9330E" w:rsidRDefault="00B9330E" w:rsidP="00B9330E"/>
        </w:tc>
        <w:tc>
          <w:tcPr>
            <w:tcW w:w="9638" w:type="dxa"/>
          </w:tcPr>
          <w:p w:rsidR="00B9330E" w:rsidRPr="0017119A" w:rsidRDefault="00B9330E" w:rsidP="00B9330E">
            <w:pPr>
              <w:rPr>
                <w:rFonts w:ascii="Arial" w:hAnsi="Arial" w:cs="Arial"/>
              </w:rPr>
            </w:pPr>
            <w:r w:rsidRPr="0017119A">
              <w:rPr>
                <w:rFonts w:ascii="Arial" w:hAnsi="Arial" w:cs="Arial"/>
                <w:b/>
                <w:color w:val="FF0000"/>
                <w:lang w:eastAsia="ko-KR"/>
              </w:rPr>
              <w:t xml:space="preserve">A doctor’s note </w:t>
            </w:r>
            <w:r w:rsidRPr="0017119A">
              <w:rPr>
                <w:rFonts w:ascii="Arial" w:hAnsi="Arial" w:cs="Arial"/>
                <w:color w:val="FF0000"/>
                <w:lang w:eastAsia="ko-KR"/>
              </w:rPr>
              <w:t>(optional)</w:t>
            </w:r>
          </w:p>
        </w:tc>
      </w:tr>
    </w:tbl>
    <w:p w:rsidR="003D2300" w:rsidRDefault="003D2300" w:rsidP="003D2300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eastAsia="ko-KR"/>
        </w:rPr>
      </w:pPr>
    </w:p>
    <w:p w:rsidR="00B9330E" w:rsidRDefault="00B9330E" w:rsidP="00B9330E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</w:t>
      </w:r>
      <w:r w:rsidRPr="008A6421">
        <w:rPr>
          <w:rFonts w:ascii="Tahoma" w:hAnsi="Tahoma" w:cs="Tahoma"/>
          <w:sz w:val="22"/>
          <w:szCs w:val="22"/>
          <w:lang w:eastAsia="ko-KR"/>
        </w:rPr>
        <w:t>, DHL</w:t>
      </w:r>
      <w:r w:rsidRPr="008A6421">
        <w:rPr>
          <w:rFonts w:ascii="Tahoma" w:hAnsi="Tahoma" w:cs="Tahoma"/>
          <w:sz w:val="22"/>
          <w:szCs w:val="22"/>
        </w:rPr>
        <w:t>).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 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</w:p>
    <w:p w:rsidR="00B9330E" w:rsidRPr="008A6421" w:rsidRDefault="00B9330E" w:rsidP="00B9330E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proofErr w:type="gramStart"/>
      <w:r w:rsidRPr="008A6421">
        <w:rPr>
          <w:rFonts w:ascii="Tahoma" w:hAnsi="Tahoma" w:cs="Tahoma"/>
          <w:sz w:val="22"/>
          <w:szCs w:val="22"/>
          <w:lang w:eastAsia="ko-KR"/>
        </w:rPr>
        <w:t>to</w:t>
      </w:r>
      <w:proofErr w:type="gramEnd"/>
      <w:r w:rsidRPr="008A6421">
        <w:rPr>
          <w:rFonts w:ascii="Tahoma" w:hAnsi="Tahoma" w:cs="Tahoma"/>
          <w:sz w:val="22"/>
          <w:szCs w:val="22"/>
          <w:lang w:eastAsia="ko-KR"/>
        </w:rPr>
        <w:t xml:space="preserve">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B9330E" w:rsidRPr="00F74FA0" w:rsidRDefault="00B9330E" w:rsidP="00B9330E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B9330E" w:rsidRPr="00F74FA0" w:rsidRDefault="00B9330E" w:rsidP="00B9330E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B9330E" w:rsidRPr="00F74FA0" w:rsidRDefault="00B9330E" w:rsidP="00B9330E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B9330E" w:rsidRPr="00F74FA0" w:rsidRDefault="00B9330E" w:rsidP="00B9330E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B9330E" w:rsidRDefault="00B9330E" w:rsidP="00B9330E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Pr="00D74C73">
        <w:rPr>
          <w:rFonts w:ascii="Tahoma" w:hAnsi="Tahoma" w:cs="Tahoma"/>
          <w:b/>
        </w:rPr>
        <w:t xml:space="preserve"> </w:t>
      </w:r>
      <w:r w:rsidRPr="00F74FA0">
        <w:rPr>
          <w:rFonts w:ascii="Tahoma" w:hAnsi="Tahoma" w:cs="Tahoma"/>
          <w:b/>
        </w:rPr>
        <w:t>(Postal Code)</w:t>
      </w:r>
      <w:r>
        <w:rPr>
          <w:rFonts w:ascii="Tahoma" w:hAnsi="Tahoma" w:cs="Tahoma" w:hint="eastAsia"/>
          <w:b/>
          <w:lang w:eastAsia="ko-KR"/>
        </w:rPr>
        <w:t xml:space="preserve"> old / 07667 (</w:t>
      </w:r>
      <w:r w:rsidRPr="00F74FA0">
        <w:rPr>
          <w:rFonts w:ascii="Tahoma" w:hAnsi="Tahoma" w:cs="Tahoma"/>
          <w:b/>
        </w:rPr>
        <w:t>Postal Code</w:t>
      </w:r>
      <w:r>
        <w:rPr>
          <w:rFonts w:ascii="Tahoma" w:hAnsi="Tahoma" w:cs="Tahoma" w:hint="eastAsia"/>
          <w:b/>
          <w:lang w:eastAsia="ko-KR"/>
        </w:rPr>
        <w:t xml:space="preserve">) new </w:t>
      </w:r>
    </w:p>
    <w:p w:rsidR="00B9330E" w:rsidRPr="00F74FA0" w:rsidRDefault="00B9330E" w:rsidP="00B9330E">
      <w:pPr>
        <w:rPr>
          <w:rFonts w:ascii="Tahoma" w:hAnsi="Tahoma" w:cs="Tahoma"/>
          <w:b/>
          <w:lang w:eastAsia="ko-KR"/>
        </w:rPr>
      </w:pPr>
      <w:r w:rsidRPr="005F157C">
        <w:rPr>
          <w:rFonts w:ascii="Tahoma" w:hAnsi="Tahoma" w:cs="Tahoma" w:hint="eastAsia"/>
          <w:b/>
          <w:color w:val="FF0000"/>
          <w:lang w:eastAsia="ko-KR"/>
        </w:rPr>
        <w:t>(If new postal code doesn</w:t>
      </w:r>
      <w:r w:rsidRPr="005F157C">
        <w:rPr>
          <w:rFonts w:ascii="Tahoma" w:hAnsi="Tahoma" w:cs="Tahoma"/>
          <w:b/>
          <w:color w:val="FF0000"/>
          <w:lang w:eastAsia="ko-KR"/>
        </w:rPr>
        <w:t>’</w:t>
      </w:r>
      <w:r w:rsidRPr="005F157C">
        <w:rPr>
          <w:rFonts w:ascii="Tahoma" w:hAnsi="Tahoma" w:cs="Tahoma" w:hint="eastAsia"/>
          <w:b/>
          <w:color w:val="FF0000"/>
          <w:lang w:eastAsia="ko-KR"/>
        </w:rPr>
        <w:t>t work, you can use old postal code.</w:t>
      </w:r>
      <w:r>
        <w:rPr>
          <w:rFonts w:ascii="Tahoma" w:hAnsi="Tahoma" w:cs="Tahoma" w:hint="eastAsia"/>
          <w:b/>
          <w:color w:val="FF0000"/>
          <w:lang w:eastAsia="ko-KR"/>
        </w:rPr>
        <w:t>)</w:t>
      </w:r>
    </w:p>
    <w:p w:rsidR="00B9330E" w:rsidRPr="008A6421" w:rsidRDefault="00B9330E" w:rsidP="00B9330E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B9330E" w:rsidRDefault="00B9330E" w:rsidP="00B9330E">
      <w:pPr>
        <w:rPr>
          <w:lang w:eastAsia="ko-KR"/>
        </w:rPr>
      </w:pPr>
    </w:p>
    <w:p w:rsidR="00B9330E" w:rsidRDefault="00B9330E" w:rsidP="00B9330E">
      <w:pPr>
        <w:rPr>
          <w:lang w:eastAsia="ko-KR"/>
        </w:rPr>
      </w:pPr>
    </w:p>
    <w:p w:rsidR="00B9330E" w:rsidRDefault="00B9330E" w:rsidP="00B9330E">
      <w:pPr>
        <w:rPr>
          <w:lang w:eastAsia="ko-KR"/>
        </w:rPr>
      </w:pPr>
    </w:p>
    <w:p w:rsidR="00B9330E" w:rsidRDefault="00B9330E" w:rsidP="00B9330E">
      <w:pPr>
        <w:rPr>
          <w:lang w:eastAsia="ko-KR"/>
        </w:rPr>
      </w:pPr>
      <w:r>
        <w:rPr>
          <w:rFonts w:hint="eastAsia"/>
          <w:lang w:eastAsia="ko-KR"/>
        </w:rPr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9330E" w:rsidTr="00850912">
        <w:tc>
          <w:tcPr>
            <w:tcW w:w="10664" w:type="dxa"/>
          </w:tcPr>
          <w:p w:rsidR="00B9330E" w:rsidRPr="0008420B" w:rsidRDefault="00B9330E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B9330E" w:rsidRPr="0008420B" w:rsidRDefault="00B9330E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B9330E" w:rsidRPr="0008420B" w:rsidRDefault="00B9330E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B9330E" w:rsidRDefault="00B9330E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C244A5"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t xml:space="preserve">07667 (Postal Code) </w:t>
            </w:r>
          </w:p>
          <w:p w:rsidR="00B9330E" w:rsidRPr="0008420B" w:rsidRDefault="00B9330E" w:rsidP="00850912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B9330E" w:rsidRPr="0008420B" w:rsidRDefault="00B9330E" w:rsidP="00B9330E">
      <w:pPr>
        <w:rPr>
          <w:lang w:eastAsia="ko-KR"/>
        </w:rPr>
      </w:pPr>
    </w:p>
    <w:p w:rsidR="0008420B" w:rsidRPr="00B9330E" w:rsidRDefault="0008420B" w:rsidP="000A44B8">
      <w:pPr>
        <w:rPr>
          <w:lang w:eastAsia="ko-KR"/>
        </w:rPr>
      </w:pPr>
    </w:p>
    <w:sectPr w:rsidR="0008420B" w:rsidRPr="00B9330E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51" w:rsidRDefault="00DF4F51" w:rsidP="0008420B">
      <w:r>
        <w:separator/>
      </w:r>
    </w:p>
  </w:endnote>
  <w:endnote w:type="continuationSeparator" w:id="0">
    <w:p w:rsidR="00DF4F51" w:rsidRDefault="00DF4F51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51" w:rsidRDefault="00DF4F51" w:rsidP="0008420B">
      <w:r>
        <w:separator/>
      </w:r>
    </w:p>
  </w:footnote>
  <w:footnote w:type="continuationSeparator" w:id="0">
    <w:p w:rsidR="00DF4F51" w:rsidRDefault="00DF4F51" w:rsidP="0008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4"/>
    <w:rsid w:val="0008420B"/>
    <w:rsid w:val="000A44B8"/>
    <w:rsid w:val="0017119A"/>
    <w:rsid w:val="001B5DE5"/>
    <w:rsid w:val="00214E74"/>
    <w:rsid w:val="00217601"/>
    <w:rsid w:val="002902BF"/>
    <w:rsid w:val="00360B02"/>
    <w:rsid w:val="00377F23"/>
    <w:rsid w:val="00387D82"/>
    <w:rsid w:val="003D2300"/>
    <w:rsid w:val="004615C9"/>
    <w:rsid w:val="004C2EF8"/>
    <w:rsid w:val="00536987"/>
    <w:rsid w:val="007B3728"/>
    <w:rsid w:val="007C1CDF"/>
    <w:rsid w:val="007E02BD"/>
    <w:rsid w:val="008041CA"/>
    <w:rsid w:val="0082377D"/>
    <w:rsid w:val="00825140"/>
    <w:rsid w:val="008C7D09"/>
    <w:rsid w:val="00A816F9"/>
    <w:rsid w:val="00B41F5F"/>
    <w:rsid w:val="00B9330E"/>
    <w:rsid w:val="00CF30DA"/>
    <w:rsid w:val="00D56A58"/>
    <w:rsid w:val="00DD2BAA"/>
    <w:rsid w:val="00DF4F51"/>
    <w:rsid w:val="00E74D77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unhideWhenUsed/>
    <w:rsid w:val="00E74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unhideWhenUsed/>
    <w:rsid w:val="00E74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ckgroundchec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thegosoft.com/passport_photo_specificat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legalization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HSK</cp:lastModifiedBy>
  <cp:revision>7</cp:revision>
  <cp:lastPrinted>2015-09-02T09:27:00Z</cp:lastPrinted>
  <dcterms:created xsi:type="dcterms:W3CDTF">2016-04-05T00:42:00Z</dcterms:created>
  <dcterms:modified xsi:type="dcterms:W3CDTF">2017-02-21T03:16:00Z</dcterms:modified>
</cp:coreProperties>
</file>